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919B" w14:textId="77777777" w:rsidR="00630CED" w:rsidRDefault="00630CED" w:rsidP="00F04F99"/>
    <w:p w14:paraId="28E6BC29" w14:textId="77777777" w:rsidR="00F04F99" w:rsidRDefault="00F04F99" w:rsidP="00F04F99"/>
    <w:p w14:paraId="36CD34A1" w14:textId="77777777" w:rsidR="00815CDD" w:rsidRDefault="00815CDD" w:rsidP="00815CDD">
      <w:pPr>
        <w:pStyle w:val="Nadpis7"/>
        <w:pBdr>
          <w:top w:val="single" w:sz="4" w:space="5" w:color="auto"/>
          <w:bottom w:val="single" w:sz="4" w:space="0" w:color="auto"/>
        </w:pBdr>
        <w:spacing w:after="80" w:line="240" w:lineRule="auto"/>
        <w:rPr>
          <w:caps/>
          <w:smallCaps w:val="0"/>
          <w:sz w:val="22"/>
          <w:lang w:val="cs-CZ"/>
        </w:rPr>
      </w:pPr>
      <w:r>
        <w:rPr>
          <w:caps/>
          <w:smallCaps w:val="0"/>
          <w:sz w:val="22"/>
          <w:lang w:val="cs-CZ"/>
        </w:rPr>
        <w:t>primární vzorek</w:t>
      </w:r>
    </w:p>
    <w:p w14:paraId="7968E61E" w14:textId="77777777" w:rsidR="00B32DB6" w:rsidRDefault="00815CDD" w:rsidP="00CA39B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Vyšetřovaný jedinec:</w:t>
      </w:r>
      <w:r>
        <w:rPr>
          <w:b w:val="0"/>
          <w:smallCaps w:val="0"/>
          <w:sz w:val="23"/>
          <w:lang w:val="cs-CZ"/>
        </w:rPr>
        <w:tab/>
      </w:r>
    </w:p>
    <w:p w14:paraId="485100BD" w14:textId="77777777" w:rsidR="00815CDD" w:rsidRDefault="00815CDD" w:rsidP="00CA39B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Rodné číslo:</w:t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ab/>
      </w:r>
    </w:p>
    <w:p w14:paraId="6696259B" w14:textId="07AEFADF" w:rsidR="00815CDD" w:rsidRDefault="00815CDD" w:rsidP="00CA39B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 xml:space="preserve">Zpracovaný </w:t>
      </w:r>
      <w:proofErr w:type="gramStart"/>
      <w:r>
        <w:rPr>
          <w:b w:val="0"/>
          <w:smallCaps w:val="0"/>
          <w:sz w:val="23"/>
          <w:lang w:val="cs-CZ"/>
        </w:rPr>
        <w:t xml:space="preserve">materiál: </w:t>
      </w:r>
      <w:r w:rsidR="00CA39BD">
        <w:rPr>
          <w:b w:val="0"/>
          <w:smallCaps w:val="0"/>
          <w:sz w:val="23"/>
          <w:lang w:val="cs-CZ"/>
        </w:rPr>
        <w:t xml:space="preserve">  </w:t>
      </w:r>
      <w:proofErr w:type="gramEnd"/>
      <w:r w:rsidR="00CA39BD">
        <w:rPr>
          <w:b w:val="0"/>
          <w:smallCaps w:val="0"/>
          <w:sz w:val="23"/>
          <w:lang w:val="cs-CZ"/>
        </w:rPr>
        <w:t xml:space="preserve">    </w:t>
      </w:r>
      <w:r>
        <w:rPr>
          <w:b w:val="0"/>
          <w:smallCaps w:val="0"/>
          <w:sz w:val="24"/>
        </w:rPr>
        <w:sym w:font="Wingdings" w:char="F0A8"/>
      </w:r>
      <w:r>
        <w:rPr>
          <w:b w:val="0"/>
          <w:smallCaps w:val="0"/>
          <w:sz w:val="23"/>
          <w:lang w:val="cs-CZ"/>
        </w:rPr>
        <w:t xml:space="preserve"> periferní krev </w:t>
      </w:r>
      <w:r w:rsidR="00CA39BD">
        <w:rPr>
          <w:b w:val="0"/>
          <w:smallCaps w:val="0"/>
          <w:sz w:val="23"/>
          <w:lang w:val="cs-CZ"/>
        </w:rPr>
        <w:t xml:space="preserve">      </w:t>
      </w:r>
      <w:r w:rsidR="00CA39BD">
        <w:rPr>
          <w:b w:val="0"/>
          <w:smallCaps w:val="0"/>
          <w:sz w:val="24"/>
        </w:rPr>
        <w:sym w:font="Wingdings" w:char="F0A8"/>
      </w:r>
      <w:r w:rsidR="00CA39BD">
        <w:rPr>
          <w:b w:val="0"/>
          <w:smallCaps w:val="0"/>
          <w:sz w:val="23"/>
          <w:lang w:val="cs-CZ"/>
        </w:rPr>
        <w:t xml:space="preserve"> </w:t>
      </w:r>
      <w:r w:rsidR="00CA39BD">
        <w:rPr>
          <w:b w:val="0"/>
          <w:smallCaps w:val="0"/>
          <w:sz w:val="23"/>
          <w:lang w:val="cs-CZ"/>
        </w:rPr>
        <w:t xml:space="preserve">kostní dřeň              </w:t>
      </w:r>
      <w:r>
        <w:rPr>
          <w:b w:val="0"/>
          <w:smallCaps w:val="0"/>
          <w:sz w:val="24"/>
        </w:rPr>
        <w:sym w:font="Wingdings" w:char="F0A8"/>
      </w:r>
      <w:r>
        <w:rPr>
          <w:b w:val="0"/>
          <w:smallCaps w:val="0"/>
          <w:sz w:val="23"/>
          <w:lang w:val="cs-CZ"/>
        </w:rPr>
        <w:t xml:space="preserve"> jiný…</w:t>
      </w:r>
      <w:r w:rsidR="00B32DB6">
        <w:rPr>
          <w:b w:val="0"/>
          <w:smallCaps w:val="0"/>
          <w:sz w:val="23"/>
          <w:lang w:val="cs-CZ"/>
        </w:rPr>
        <w:t>……</w:t>
      </w:r>
    </w:p>
    <w:p w14:paraId="292D8812" w14:textId="77777777" w:rsidR="00815CDD" w:rsidRDefault="00815CDD" w:rsidP="00CA39B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Datum a čas odběru (je-li uvedeno na žádance):</w:t>
      </w:r>
      <w:r w:rsidR="00490C97">
        <w:rPr>
          <w:b w:val="0"/>
          <w:smallCaps w:val="0"/>
          <w:sz w:val="23"/>
          <w:lang w:val="cs-CZ"/>
        </w:rPr>
        <w:t xml:space="preserve"> </w:t>
      </w:r>
    </w:p>
    <w:p w14:paraId="52C9EF6F" w14:textId="07587BC2" w:rsidR="00815CDD" w:rsidRDefault="00815CDD" w:rsidP="00CA39B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Označení primárního vzorku ve zpracující laboratoři:</w:t>
      </w:r>
      <w:r>
        <w:rPr>
          <w:b w:val="0"/>
          <w:smallCaps w:val="0"/>
          <w:sz w:val="23"/>
          <w:lang w:val="cs-CZ"/>
        </w:rPr>
        <w:tab/>
      </w:r>
    </w:p>
    <w:p w14:paraId="689070FB" w14:textId="77777777" w:rsidR="00164CFF" w:rsidRDefault="00164CFF" w:rsidP="00815CD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</w:p>
    <w:p w14:paraId="18C2B2B4" w14:textId="77777777" w:rsidR="00531E35" w:rsidRPr="00716832" w:rsidRDefault="00531E35" w:rsidP="00531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mallCaps w:val="0"/>
          <w:color w:val="000000"/>
          <w:sz w:val="22"/>
          <w:szCs w:val="22"/>
          <w:lang w:val="cs-CZ"/>
        </w:rPr>
      </w:pPr>
      <w:r w:rsidRPr="00716832">
        <w:rPr>
          <w:bCs/>
          <w:i/>
          <w:iCs/>
          <w:smallCaps w:val="0"/>
          <w:color w:val="000000"/>
          <w:sz w:val="22"/>
          <w:szCs w:val="22"/>
          <w:u w:val="single"/>
          <w:lang w:val="cs-CZ"/>
        </w:rPr>
        <w:t>Poznámka:</w:t>
      </w:r>
      <w:r w:rsidRPr="00716832">
        <w:rPr>
          <w:bCs/>
          <w:i/>
          <w:iCs/>
          <w:smallCaps w:val="0"/>
          <w:color w:val="000000"/>
          <w:sz w:val="22"/>
          <w:szCs w:val="22"/>
          <w:lang w:val="cs-CZ"/>
        </w:rPr>
        <w:t xml:space="preserve"> Odběr primárního vzorku byl proveden s informovaným souhlasem pacienta a podle pokynů v Laboratorní příručce:</w:t>
      </w:r>
    </w:p>
    <w:p w14:paraId="5748C996" w14:textId="77777777" w:rsidR="00A51B9D" w:rsidRDefault="00531E35" w:rsidP="00A5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bCs/>
          <w:iCs/>
          <w:smallCaps w:val="0"/>
          <w:sz w:val="22"/>
          <w:szCs w:val="22"/>
          <w:lang w:val="cs-CZ"/>
        </w:rPr>
      </w:pPr>
      <w:r w:rsidRPr="00716832">
        <w:rPr>
          <w:bCs/>
          <w:i/>
          <w:iCs/>
          <w:smallCaps w:val="0"/>
          <w:color w:val="000000"/>
          <w:sz w:val="22"/>
          <w:szCs w:val="22"/>
          <w:lang w:val="cs-CZ"/>
        </w:rPr>
        <w:t>Nakládání se vzorkem po vyšetření:</w:t>
      </w:r>
      <w:r w:rsidRPr="00716832">
        <w:rPr>
          <w:bCs/>
          <w:iCs/>
          <w:smallCaps w:val="0"/>
          <w:color w:val="000000"/>
          <w:sz w:val="22"/>
          <w:szCs w:val="22"/>
          <w:lang w:val="cs-CZ"/>
        </w:rPr>
        <w:tab/>
      </w:r>
      <w:r w:rsidRPr="00716832">
        <w:rPr>
          <w:bCs/>
          <w:iCs/>
          <w:smallCaps w:val="0"/>
          <w:color w:val="000000"/>
          <w:sz w:val="22"/>
          <w:szCs w:val="22"/>
          <w:lang w:val="cs-CZ"/>
        </w:rPr>
        <w:tab/>
      </w:r>
      <w:r w:rsidRPr="00701A0D">
        <w:rPr>
          <w:bCs/>
          <w:iCs/>
          <w:smallCaps w:val="0"/>
          <w:sz w:val="22"/>
          <w:szCs w:val="22"/>
          <w:lang w:val="cs-CZ"/>
        </w:rPr>
        <w:t xml:space="preserve">                             </w:t>
      </w:r>
    </w:p>
    <w:p w14:paraId="004E50E0" w14:textId="1E6A586F" w:rsidR="00531E35" w:rsidRPr="00701A0D" w:rsidRDefault="00531E35" w:rsidP="00531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mallCaps w:val="0"/>
          <w:sz w:val="22"/>
          <w:szCs w:val="22"/>
          <w:lang w:val="cs-CZ"/>
        </w:rPr>
      </w:pPr>
      <w:r w:rsidRPr="00701A0D">
        <w:rPr>
          <w:rFonts w:ascii="Arial" w:hAnsi="Arial" w:cs="Arial"/>
        </w:rPr>
        <w:t xml:space="preserve">PACIENT </w:t>
      </w:r>
      <w:r w:rsidRPr="00701A0D">
        <w:rPr>
          <w:rFonts w:ascii="Arial" w:hAnsi="Arial" w:cs="Arial"/>
          <w:color w:val="FF0000"/>
          <w:u w:val="single"/>
        </w:rPr>
        <w:t>NESOUHLASÍ</w:t>
      </w:r>
      <w:r w:rsidRPr="00701A0D">
        <w:rPr>
          <w:rFonts w:ascii="Arial" w:hAnsi="Arial" w:cs="Arial"/>
          <w:color w:val="FF0000"/>
        </w:rPr>
        <w:t>:</w:t>
      </w:r>
    </w:p>
    <w:p w14:paraId="79F0F27D" w14:textId="000B087E" w:rsidR="00A51B9D" w:rsidRDefault="00A51B9D" w:rsidP="00531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Wingdings" w:hAnsi="Wingdings"/>
          <w:sz w:val="28"/>
        </w:rPr>
      </w:pPr>
      <w:r>
        <w:rPr>
          <w:b w:val="0"/>
          <w:smallCaps w:val="0"/>
          <w:sz w:val="24"/>
        </w:rPr>
        <w:sym w:font="Wingdings" w:char="F0A8"/>
      </w:r>
      <w:r>
        <w:rPr>
          <w:b w:val="0"/>
          <w:smallCaps w:val="0"/>
          <w:sz w:val="24"/>
        </w:rPr>
        <w:t xml:space="preserve">   s </w:t>
      </w:r>
      <w:r w:rsidR="00531E35" w:rsidRPr="00716832">
        <w:rPr>
          <w:b w:val="0"/>
          <w:bCs/>
          <w:iCs/>
          <w:smallCaps w:val="0"/>
          <w:color w:val="000000"/>
          <w:sz w:val="22"/>
          <w:szCs w:val="22"/>
          <w:lang w:val="cs-CZ"/>
        </w:rPr>
        <w:t>uchov</w:t>
      </w:r>
      <w:r>
        <w:rPr>
          <w:b w:val="0"/>
          <w:bCs/>
          <w:iCs/>
          <w:smallCaps w:val="0"/>
          <w:color w:val="000000"/>
          <w:sz w:val="22"/>
          <w:szCs w:val="22"/>
          <w:lang w:val="cs-CZ"/>
        </w:rPr>
        <w:t>áním</w:t>
      </w:r>
      <w:r w:rsidR="00531E35" w:rsidRPr="00716832"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 vzor</w:t>
      </w:r>
      <w:r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ku </w:t>
      </w:r>
      <w:r w:rsidR="00531E35" w:rsidRPr="00716832">
        <w:rPr>
          <w:b w:val="0"/>
          <w:bCs/>
          <w:iCs/>
          <w:smallCaps w:val="0"/>
          <w:color w:val="000000"/>
          <w:sz w:val="22"/>
          <w:szCs w:val="22"/>
          <w:lang w:val="cs-CZ"/>
        </w:rPr>
        <w:t>(dle informovaného souhlasu pacienta</w:t>
      </w:r>
      <w:r w:rsidR="00531E35">
        <w:rPr>
          <w:b w:val="0"/>
          <w:bCs/>
          <w:iCs/>
          <w:smallCaps w:val="0"/>
          <w:color w:val="000000"/>
          <w:sz w:val="22"/>
          <w:szCs w:val="22"/>
          <w:lang w:val="cs-CZ"/>
        </w:rPr>
        <w:t>)</w:t>
      </w:r>
      <w:r w:rsidR="00531E35" w:rsidRPr="00E0268D">
        <w:rPr>
          <w:rFonts w:ascii="Wingdings" w:hAnsi="Wingdings"/>
          <w:sz w:val="28"/>
        </w:rPr>
        <w:t></w:t>
      </w:r>
      <w:r w:rsidR="00531E35">
        <w:rPr>
          <w:rFonts w:ascii="Wingdings" w:hAnsi="Wingdings"/>
          <w:sz w:val="28"/>
        </w:rPr>
        <w:t></w:t>
      </w:r>
      <w:r w:rsidR="00531E35">
        <w:rPr>
          <w:rFonts w:ascii="Wingdings" w:hAnsi="Wingdings"/>
          <w:sz w:val="28"/>
        </w:rPr>
        <w:t></w:t>
      </w:r>
      <w:r w:rsidR="00531E35">
        <w:rPr>
          <w:rFonts w:ascii="Wingdings" w:hAnsi="Wingdings"/>
          <w:sz w:val="28"/>
        </w:rPr>
        <w:t></w:t>
      </w:r>
    </w:p>
    <w:p w14:paraId="57815EAA" w14:textId="5254BC16" w:rsidR="00531E35" w:rsidRPr="00701A0D" w:rsidRDefault="00A51B9D" w:rsidP="00A5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 w:val="0"/>
          <w:bCs/>
          <w:iCs/>
          <w:smallCaps w:val="0"/>
          <w:color w:val="000000"/>
          <w:sz w:val="22"/>
          <w:szCs w:val="22"/>
          <w:lang w:val="cs-CZ"/>
        </w:rPr>
      </w:pPr>
      <w:r>
        <w:rPr>
          <w:b w:val="0"/>
          <w:smallCaps w:val="0"/>
          <w:sz w:val="24"/>
        </w:rPr>
        <w:sym w:font="Wingdings" w:char="F0A8"/>
      </w:r>
      <w:r w:rsidR="00531E35"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   </w:t>
      </w:r>
      <w:r w:rsidR="00531E35" w:rsidRPr="00701A0D"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s anonymním využitím </w:t>
      </w:r>
      <w:r w:rsidR="002F1E27">
        <w:rPr>
          <w:b w:val="0"/>
          <w:bCs/>
          <w:iCs/>
          <w:smallCaps w:val="0"/>
          <w:color w:val="000000"/>
          <w:sz w:val="22"/>
          <w:szCs w:val="22"/>
          <w:lang w:val="cs-CZ"/>
        </w:rPr>
        <w:t>vzorku</w:t>
      </w:r>
      <w:r w:rsidR="00531E35" w:rsidRPr="00701A0D"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 k</w:t>
      </w:r>
      <w:r>
        <w:rPr>
          <w:b w:val="0"/>
          <w:bCs/>
          <w:iCs/>
          <w:smallCaps w:val="0"/>
          <w:color w:val="000000"/>
          <w:sz w:val="22"/>
          <w:szCs w:val="22"/>
          <w:lang w:val="cs-CZ"/>
        </w:rPr>
        <w:t> </w:t>
      </w:r>
      <w:r w:rsidR="00531E35" w:rsidRPr="00701A0D">
        <w:rPr>
          <w:b w:val="0"/>
          <w:bCs/>
          <w:iCs/>
          <w:smallCaps w:val="0"/>
          <w:color w:val="000000"/>
          <w:sz w:val="22"/>
          <w:szCs w:val="22"/>
          <w:lang w:val="cs-CZ"/>
        </w:rPr>
        <w:t>výzkum</w:t>
      </w:r>
      <w:r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ným </w:t>
      </w:r>
      <w:r w:rsidR="00531E35" w:rsidRPr="00701A0D">
        <w:rPr>
          <w:b w:val="0"/>
          <w:bCs/>
          <w:iCs/>
          <w:smallCaps w:val="0"/>
          <w:color w:val="000000"/>
          <w:sz w:val="22"/>
          <w:szCs w:val="22"/>
          <w:lang w:val="cs-CZ"/>
        </w:rPr>
        <w:t>účelům</w:t>
      </w:r>
    </w:p>
    <w:p w14:paraId="19198FEE" w14:textId="5CB6736E" w:rsidR="00531E35" w:rsidRDefault="00A51B9D" w:rsidP="00531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 w:val="0"/>
          <w:bCs/>
          <w:iCs/>
          <w:smallCaps w:val="0"/>
          <w:color w:val="000000"/>
          <w:sz w:val="22"/>
          <w:szCs w:val="22"/>
          <w:lang w:val="cs-CZ"/>
        </w:rPr>
      </w:pPr>
      <w:r>
        <w:rPr>
          <w:b w:val="0"/>
          <w:smallCaps w:val="0"/>
          <w:sz w:val="24"/>
        </w:rPr>
        <w:sym w:font="Wingdings" w:char="F0A8"/>
      </w:r>
      <w:r w:rsidR="00531E35">
        <w:rPr>
          <w:b w:val="0"/>
          <w:bCs/>
          <w:iCs/>
          <w:smallCaps w:val="0"/>
          <w:color w:val="000000"/>
          <w:sz w:val="22"/>
          <w:szCs w:val="22"/>
          <w:lang w:val="cs-CZ"/>
        </w:rPr>
        <w:t xml:space="preserve">   </w:t>
      </w:r>
      <w:r w:rsidR="00531E35" w:rsidRPr="00701A0D">
        <w:rPr>
          <w:b w:val="0"/>
          <w:bCs/>
          <w:iCs/>
          <w:smallCaps w:val="0"/>
          <w:color w:val="000000"/>
          <w:sz w:val="22"/>
          <w:szCs w:val="22"/>
          <w:lang w:val="cs-CZ"/>
        </w:rPr>
        <w:t>s</w:t>
      </w:r>
      <w:r>
        <w:rPr>
          <w:b w:val="0"/>
          <w:bCs/>
          <w:iCs/>
          <w:smallCaps w:val="0"/>
          <w:color w:val="000000"/>
          <w:sz w:val="22"/>
          <w:szCs w:val="22"/>
          <w:lang w:val="cs-CZ"/>
        </w:rPr>
        <w:t> využitím vzorku pro kontroly kvality</w:t>
      </w:r>
    </w:p>
    <w:p w14:paraId="36855F58" w14:textId="35A790DB" w:rsidR="00164CFF" w:rsidRDefault="00164CFF" w:rsidP="00531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 w:val="0"/>
          <w:bCs/>
          <w:iCs/>
          <w:smallCaps w:val="0"/>
          <w:color w:val="000000"/>
          <w:sz w:val="22"/>
          <w:szCs w:val="22"/>
          <w:lang w:val="cs-CZ"/>
        </w:rPr>
      </w:pPr>
    </w:p>
    <w:p w14:paraId="59511C1C" w14:textId="77777777" w:rsidR="00815CDD" w:rsidRDefault="00815CDD" w:rsidP="00164CFF">
      <w:pPr>
        <w:pStyle w:val="Nadpis7"/>
        <w:pBdr>
          <w:top w:val="single" w:sz="4" w:space="21" w:color="auto"/>
          <w:bottom w:val="single" w:sz="4" w:space="0" w:color="auto"/>
        </w:pBdr>
        <w:spacing w:after="80" w:line="240" w:lineRule="auto"/>
        <w:rPr>
          <w:caps/>
          <w:smallCaps w:val="0"/>
          <w:sz w:val="22"/>
          <w:lang w:val="cs-CZ"/>
        </w:rPr>
      </w:pPr>
      <w:r>
        <w:rPr>
          <w:caps/>
          <w:smallCaps w:val="0"/>
          <w:sz w:val="22"/>
          <w:lang w:val="cs-CZ"/>
        </w:rPr>
        <w:t>zpracování</w:t>
      </w:r>
    </w:p>
    <w:p w14:paraId="17B0528A" w14:textId="2C783E73" w:rsidR="00815CDD" w:rsidRDefault="00815CDD" w:rsidP="00CA39BD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4"/>
        </w:rPr>
        <w:sym w:font="Wingdings" w:char="F0A8"/>
      </w:r>
      <w:r w:rsidR="00114B40">
        <w:rPr>
          <w:b w:val="0"/>
          <w:smallCaps w:val="0"/>
          <w:sz w:val="24"/>
        </w:rPr>
        <w:t xml:space="preserve"> </w:t>
      </w:r>
      <w:r>
        <w:rPr>
          <w:b w:val="0"/>
          <w:smallCaps w:val="0"/>
          <w:sz w:val="23"/>
          <w:lang w:val="cs-CZ"/>
        </w:rPr>
        <w:t>Izolace DNA</w:t>
      </w:r>
      <w:r w:rsidR="00D54524">
        <w:rPr>
          <w:b w:val="0"/>
          <w:smallCaps w:val="0"/>
          <w:sz w:val="23"/>
          <w:lang w:val="cs-CZ"/>
        </w:rPr>
        <w:t xml:space="preserve">     </w:t>
      </w:r>
      <w:r w:rsidR="00A51B9D">
        <w:rPr>
          <w:b w:val="0"/>
          <w:smallCaps w:val="0"/>
          <w:sz w:val="23"/>
          <w:lang w:val="cs-CZ"/>
        </w:rPr>
        <w:t xml:space="preserve">  </w:t>
      </w:r>
      <w:r w:rsidR="00B52A53">
        <w:rPr>
          <w:b w:val="0"/>
          <w:smallCaps w:val="0"/>
          <w:sz w:val="24"/>
        </w:rPr>
        <w:sym w:font="Wingdings" w:char="F0A8"/>
      </w:r>
      <w:r w:rsidR="00B52A53">
        <w:rPr>
          <w:b w:val="0"/>
          <w:smallCaps w:val="0"/>
          <w:sz w:val="24"/>
        </w:rPr>
        <w:t xml:space="preserve"> </w:t>
      </w:r>
      <w:r w:rsidR="00B52A53">
        <w:rPr>
          <w:b w:val="0"/>
          <w:smallCaps w:val="0"/>
          <w:sz w:val="23"/>
          <w:lang w:val="cs-CZ"/>
        </w:rPr>
        <w:t>Izolace RNA</w:t>
      </w:r>
      <w:r w:rsidR="00B52A53">
        <w:rPr>
          <w:b w:val="0"/>
          <w:smallCaps w:val="0"/>
          <w:sz w:val="24"/>
        </w:rPr>
        <w:t xml:space="preserve"> </w:t>
      </w:r>
      <w:r w:rsidR="00B52A53">
        <w:rPr>
          <w:b w:val="0"/>
          <w:smallCaps w:val="0"/>
          <w:sz w:val="24"/>
        </w:rPr>
        <w:tab/>
      </w:r>
      <w:r w:rsidR="00D54524">
        <w:rPr>
          <w:b w:val="0"/>
          <w:smallCaps w:val="0"/>
          <w:sz w:val="24"/>
        </w:rPr>
        <w:t xml:space="preserve"> </w:t>
      </w:r>
      <w:r w:rsidR="00A51B9D">
        <w:rPr>
          <w:b w:val="0"/>
          <w:smallCaps w:val="0"/>
          <w:sz w:val="24"/>
        </w:rPr>
        <w:t xml:space="preserve">    </w:t>
      </w:r>
      <w:r>
        <w:rPr>
          <w:b w:val="0"/>
          <w:smallCaps w:val="0"/>
          <w:sz w:val="24"/>
        </w:rPr>
        <w:sym w:font="Wingdings" w:char="F0A8"/>
      </w:r>
      <w:r w:rsidR="00114B40">
        <w:rPr>
          <w:b w:val="0"/>
          <w:smallCaps w:val="0"/>
          <w:sz w:val="24"/>
        </w:rPr>
        <w:t xml:space="preserve"> </w:t>
      </w:r>
      <w:r>
        <w:rPr>
          <w:b w:val="0"/>
          <w:smallCaps w:val="0"/>
          <w:sz w:val="23"/>
          <w:lang w:val="cs-CZ"/>
        </w:rPr>
        <w:t>Izolace RNA+ rever</w:t>
      </w:r>
      <w:r w:rsidR="007C369A">
        <w:rPr>
          <w:b w:val="0"/>
          <w:smallCaps w:val="0"/>
          <w:sz w:val="23"/>
          <w:lang w:val="cs-CZ"/>
        </w:rPr>
        <w:t>z</w:t>
      </w:r>
      <w:r>
        <w:rPr>
          <w:b w:val="0"/>
          <w:smallCaps w:val="0"/>
          <w:sz w:val="23"/>
          <w:lang w:val="cs-CZ"/>
        </w:rPr>
        <w:t>ní transkripce</w:t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4"/>
        </w:rPr>
        <w:sym w:font="Wingdings" w:char="F0A8"/>
      </w:r>
      <w:r w:rsidR="00114B40">
        <w:rPr>
          <w:b w:val="0"/>
          <w:smallCaps w:val="0"/>
          <w:sz w:val="24"/>
        </w:rPr>
        <w:t xml:space="preserve"> </w:t>
      </w:r>
      <w:r>
        <w:rPr>
          <w:b w:val="0"/>
          <w:smallCaps w:val="0"/>
          <w:sz w:val="23"/>
          <w:lang w:val="cs-CZ"/>
        </w:rPr>
        <w:t>separace buněčných frakcí</w:t>
      </w:r>
      <w:r>
        <w:rPr>
          <w:b w:val="0"/>
          <w:smallCaps w:val="0"/>
          <w:sz w:val="23"/>
          <w:lang w:val="cs-CZ"/>
        </w:rPr>
        <w:tab/>
      </w:r>
    </w:p>
    <w:p w14:paraId="625B2EFB" w14:textId="77777777" w:rsidR="00815CDD" w:rsidRDefault="00815CDD" w:rsidP="00CA39BD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4"/>
        </w:rPr>
        <w:sym w:font="Wingdings" w:char="F0A8"/>
      </w:r>
      <w:r>
        <w:rPr>
          <w:b w:val="0"/>
          <w:smallCaps w:val="0"/>
          <w:sz w:val="23"/>
          <w:lang w:val="cs-CZ"/>
        </w:rPr>
        <w:t xml:space="preserve"> jiné………………………………….</w:t>
      </w:r>
    </w:p>
    <w:p w14:paraId="5F262B86" w14:textId="77777777" w:rsidR="00815CDD" w:rsidRDefault="00815CDD" w:rsidP="00531E35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Použitý postup:</w:t>
      </w:r>
    </w:p>
    <w:p w14:paraId="52050EC5" w14:textId="2169710E" w:rsidR="00815CDD" w:rsidRDefault="00815CDD" w:rsidP="00531E35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</w:p>
    <w:p w14:paraId="59CBA737" w14:textId="6522DD02" w:rsidR="00815CDD" w:rsidRDefault="00815CDD" w:rsidP="00531E35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>Označení zpracovaných vzorků:</w:t>
      </w:r>
    </w:p>
    <w:p w14:paraId="09A14ABF" w14:textId="1C007F12" w:rsidR="00815CDD" w:rsidRDefault="00815CDD" w:rsidP="00531E35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  <w:r>
        <w:rPr>
          <w:b w:val="0"/>
          <w:smallCaps w:val="0"/>
          <w:sz w:val="23"/>
          <w:lang w:val="cs-CZ"/>
        </w:rPr>
        <w:t xml:space="preserve">Datum zpracování: </w:t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ab/>
      </w:r>
      <w:r w:rsidR="00A51B9D">
        <w:rPr>
          <w:b w:val="0"/>
          <w:smallCaps w:val="0"/>
          <w:sz w:val="23"/>
          <w:lang w:val="cs-CZ"/>
        </w:rPr>
        <w:tab/>
      </w:r>
      <w:r>
        <w:rPr>
          <w:b w:val="0"/>
          <w:smallCaps w:val="0"/>
          <w:sz w:val="23"/>
          <w:lang w:val="cs-CZ"/>
        </w:rPr>
        <w:t>Jméno provádějícího:</w:t>
      </w:r>
    </w:p>
    <w:p w14:paraId="3D2A9EAB" w14:textId="77777777" w:rsidR="00164CFF" w:rsidRDefault="00164CFF" w:rsidP="00531E35">
      <w:pPr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 w:val="0"/>
          <w:smallCaps w:val="0"/>
          <w:sz w:val="23"/>
          <w:lang w:val="cs-CZ"/>
        </w:rPr>
      </w:pPr>
    </w:p>
    <w:p w14:paraId="4710983F" w14:textId="77777777" w:rsidR="00164CFF" w:rsidRDefault="00164CFF" w:rsidP="00D277FC">
      <w:pPr>
        <w:pStyle w:val="Text"/>
        <w:tabs>
          <w:tab w:val="clear" w:pos="181"/>
          <w:tab w:val="left" w:pos="-142"/>
        </w:tabs>
        <w:jc w:val="left"/>
        <w:rPr>
          <w:rFonts w:ascii="Calibri" w:hAnsi="Calibri"/>
          <w:sz w:val="18"/>
        </w:rPr>
      </w:pPr>
    </w:p>
    <w:p w14:paraId="0BBD3684" w14:textId="084B2D2C" w:rsidR="00D277FC" w:rsidRPr="00FE6AD3" w:rsidRDefault="00010923" w:rsidP="00D277FC">
      <w:pPr>
        <w:pStyle w:val="Text"/>
        <w:tabs>
          <w:tab w:val="clear" w:pos="181"/>
          <w:tab w:val="left" w:pos="-142"/>
        </w:tabs>
        <w:jc w:val="left"/>
        <w:rPr>
          <w:rFonts w:ascii="Calibri" w:hAnsi="Calibri"/>
          <w:sz w:val="18"/>
        </w:rPr>
      </w:pPr>
      <w:r w:rsidRPr="00FE6AD3">
        <w:rPr>
          <w:rFonts w:ascii="Calibri" w:hAnsi="Calibri"/>
          <w:sz w:val="18"/>
        </w:rPr>
        <w:t>POŽADAVKY NA VYPLNĚNÍ:</w:t>
      </w:r>
    </w:p>
    <w:p w14:paraId="74E1111C" w14:textId="77777777" w:rsidR="00010923" w:rsidRPr="00FE6AD3" w:rsidRDefault="00010923" w:rsidP="00EF5604">
      <w:pPr>
        <w:pStyle w:val="Text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b w:val="0"/>
          <w:smallCaps w:val="0"/>
          <w:sz w:val="18"/>
        </w:rPr>
      </w:pPr>
      <w:r w:rsidRPr="00FE6AD3">
        <w:rPr>
          <w:rFonts w:asciiTheme="minorHAnsi" w:hAnsiTheme="minorHAnsi"/>
          <w:b w:val="0"/>
          <w:smallCaps w:val="0"/>
          <w:sz w:val="18"/>
        </w:rPr>
        <w:t xml:space="preserve">PRŮVODKU VZORKU JE TŘEBA DODAT SPOLU S ŽÁDANKOU NA VYŠETŘENÍ KE VŠEM VZORKŮM, KTERÉ JSOU PŘED DODÁNÍM </w:t>
      </w:r>
      <w:r w:rsidR="00B32DB6" w:rsidRPr="00FE6AD3">
        <w:rPr>
          <w:rFonts w:asciiTheme="minorHAnsi" w:hAnsiTheme="minorHAnsi"/>
          <w:b w:val="0"/>
          <w:smallCaps w:val="0"/>
          <w:sz w:val="18"/>
        </w:rPr>
        <w:t>NA ODDĚLENÍ MOLEKULÁRNÍ GENETIKY</w:t>
      </w:r>
      <w:r w:rsidRPr="00FE6AD3">
        <w:rPr>
          <w:rFonts w:asciiTheme="minorHAnsi" w:hAnsiTheme="minorHAnsi"/>
          <w:b w:val="0"/>
          <w:smallCaps w:val="0"/>
          <w:sz w:val="18"/>
        </w:rPr>
        <w:t xml:space="preserve"> ZPRACOVÁNY V JINÉ LABORATOŘI. </w:t>
      </w:r>
    </w:p>
    <w:p w14:paraId="795A50FC" w14:textId="77777777" w:rsidR="00D277FC" w:rsidRPr="00FE6AD3" w:rsidRDefault="00010923" w:rsidP="00EF5604">
      <w:pPr>
        <w:pStyle w:val="Text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b w:val="0"/>
          <w:smallCaps w:val="0"/>
          <w:sz w:val="18"/>
        </w:rPr>
      </w:pP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Informace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o 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příjmu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vzorků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jsou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uvedeny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v 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Laboratorní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Pr="00FE6AD3">
        <w:rPr>
          <w:rFonts w:asciiTheme="minorHAnsi" w:hAnsiTheme="minorHAnsi"/>
          <w:b w:val="0"/>
          <w:smallCaps w:val="0"/>
          <w:sz w:val="18"/>
        </w:rPr>
        <w:t>příručce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Oddělení</w:t>
      </w:r>
      <w:proofErr w:type="spellEnd"/>
      <w:r w:rsidR="00B32DB6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molekulární</w:t>
      </w:r>
      <w:proofErr w:type="spellEnd"/>
      <w:r w:rsidR="00B32DB6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genetiky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 xml:space="preserve"> (LP).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Typy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vzorků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které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lze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přijímat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pro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jednotlivá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vyšetření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jsou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uvedeny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v LP v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kapitole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INFORMACE K NABÍZENÝM VYŠETŘENÍM v 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části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Typy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vzorků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které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lze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pro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vyšetření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D277FC" w:rsidRPr="00FE6AD3">
        <w:rPr>
          <w:rFonts w:asciiTheme="minorHAnsi" w:hAnsiTheme="minorHAnsi"/>
          <w:b w:val="0"/>
          <w:smallCaps w:val="0"/>
          <w:sz w:val="18"/>
        </w:rPr>
        <w:t>použít</w:t>
      </w:r>
      <w:proofErr w:type="spellEnd"/>
      <w:r w:rsidR="00D277FC" w:rsidRPr="00FE6AD3">
        <w:rPr>
          <w:rFonts w:asciiTheme="minorHAnsi" w:hAnsiTheme="minorHAnsi"/>
          <w:b w:val="0"/>
          <w:smallCaps w:val="0"/>
          <w:sz w:val="18"/>
        </w:rPr>
        <w:t>.</w:t>
      </w:r>
    </w:p>
    <w:p w14:paraId="18E1D074" w14:textId="77777777" w:rsidR="00010923" w:rsidRPr="00FE6AD3" w:rsidRDefault="00A34938" w:rsidP="00EF5604">
      <w:pPr>
        <w:pStyle w:val="Text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b w:val="0"/>
          <w:smallCaps w:val="0"/>
          <w:sz w:val="18"/>
        </w:rPr>
      </w:pPr>
      <w:r w:rsidRPr="00FE6AD3">
        <w:rPr>
          <w:rFonts w:asciiTheme="minorHAnsi" w:hAnsiTheme="minorHAnsi"/>
          <w:b w:val="0"/>
          <w:smallCaps w:val="0"/>
          <w:sz w:val="18"/>
        </w:rPr>
        <w:t xml:space="preserve">V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části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r w:rsidR="00EF5604" w:rsidRPr="00FE6AD3">
        <w:rPr>
          <w:rFonts w:asciiTheme="minorHAnsi" w:hAnsiTheme="minorHAnsi"/>
          <w:b w:val="0"/>
          <w:smallCaps w:val="0"/>
          <w:sz w:val="18"/>
        </w:rPr>
        <w:t>PRIMÁRNÍ VZOREK</w:t>
      </w:r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v 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kolonce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OZNAČENÍ PRIMÁRNÍHO VZORKU VE ZPRACUJÍCÍ LABORATOŘI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uveďte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identifikační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číslo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které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bylo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primárnímu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vzorku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přiděleno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ve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vaší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laboratoři</w:t>
      </w:r>
      <w:proofErr w:type="spellEnd"/>
      <w:r w:rsidRPr="00FE6AD3">
        <w:rPr>
          <w:rFonts w:asciiTheme="minorHAnsi" w:hAnsiTheme="minorHAnsi"/>
          <w:b w:val="0"/>
          <w:smallCaps w:val="0"/>
          <w:sz w:val="18"/>
        </w:rPr>
        <w:t>.</w:t>
      </w:r>
    </w:p>
    <w:p w14:paraId="2A06C430" w14:textId="77777777" w:rsidR="00010923" w:rsidRPr="00FE6AD3" w:rsidRDefault="00A34938" w:rsidP="00EF5604">
      <w:pPr>
        <w:pStyle w:val="Text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b w:val="0"/>
          <w:smallCaps w:val="0"/>
          <w:sz w:val="18"/>
        </w:rPr>
      </w:pPr>
      <w:r w:rsidRPr="00FE6AD3">
        <w:rPr>
          <w:rFonts w:asciiTheme="minorHAnsi" w:hAnsiTheme="minorHAnsi"/>
          <w:b w:val="0"/>
          <w:smallCaps w:val="0"/>
          <w:sz w:val="18"/>
        </w:rPr>
        <w:t>V 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části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r w:rsidR="00EF5604" w:rsidRPr="00FE6AD3">
        <w:rPr>
          <w:rFonts w:asciiTheme="minorHAnsi" w:hAnsiTheme="minorHAnsi"/>
          <w:b w:val="0"/>
          <w:smallCaps w:val="0"/>
          <w:sz w:val="18"/>
        </w:rPr>
        <w:t>ZPRACOVÁNÍ</w:t>
      </w:r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v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kolonce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r w:rsidR="00EF5604" w:rsidRPr="00FE6AD3">
        <w:rPr>
          <w:rFonts w:asciiTheme="minorHAnsi" w:hAnsiTheme="minorHAnsi"/>
          <w:b w:val="0"/>
          <w:smallCaps w:val="0"/>
          <w:sz w:val="18"/>
        </w:rPr>
        <w:t>POUŽITÝ POSTUP</w:t>
      </w:r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uveďte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zkrácený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postup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zpracování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název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použitého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kitu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případně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odkaz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na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SOP. </w:t>
      </w:r>
      <w:proofErr w:type="spellStart"/>
      <w:r w:rsidR="00D47613" w:rsidRPr="00FE6AD3">
        <w:rPr>
          <w:rFonts w:asciiTheme="minorHAnsi" w:hAnsiTheme="minorHAnsi"/>
          <w:b w:val="0"/>
          <w:smallCaps w:val="0"/>
          <w:sz w:val="18"/>
        </w:rPr>
        <w:t>N</w:t>
      </w:r>
      <w:r w:rsidR="00B32DB6" w:rsidRPr="00FE6AD3">
        <w:rPr>
          <w:rFonts w:asciiTheme="minorHAnsi" w:hAnsiTheme="minorHAnsi"/>
          <w:b w:val="0"/>
          <w:smallCaps w:val="0"/>
          <w:sz w:val="18"/>
        </w:rPr>
        <w:t>apř</w:t>
      </w:r>
      <w:proofErr w:type="spellEnd"/>
      <w:r w:rsidR="00D47613" w:rsidRPr="00FE6AD3">
        <w:rPr>
          <w:rFonts w:asciiTheme="minorHAnsi" w:hAnsiTheme="minorHAnsi"/>
          <w:b w:val="0"/>
          <w:smallCaps w:val="0"/>
          <w:sz w:val="18"/>
        </w:rPr>
        <w:t>.</w:t>
      </w:r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izolace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DNA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kolonky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QIAGEN</w:t>
      </w:r>
      <w:r w:rsidRPr="00FE6AD3">
        <w:rPr>
          <w:rFonts w:asciiTheme="minorHAnsi" w:hAnsiTheme="minorHAnsi"/>
          <w:b w:val="0"/>
          <w:smallCaps w:val="0"/>
          <w:sz w:val="18"/>
        </w:rPr>
        <w:t>.</w:t>
      </w:r>
    </w:p>
    <w:p w14:paraId="60A13B4E" w14:textId="77777777" w:rsidR="00D277FC" w:rsidRPr="00FE6AD3" w:rsidRDefault="00A34938" w:rsidP="00EF5604">
      <w:pPr>
        <w:pStyle w:val="Text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 w:val="18"/>
        </w:rPr>
      </w:pPr>
      <w:r w:rsidRPr="00FE6AD3">
        <w:rPr>
          <w:rFonts w:asciiTheme="minorHAnsi" w:hAnsiTheme="minorHAnsi"/>
          <w:b w:val="0"/>
          <w:smallCaps w:val="0"/>
          <w:sz w:val="18"/>
        </w:rPr>
        <w:t>V 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části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r w:rsidR="00283325" w:rsidRPr="00FE6AD3">
        <w:rPr>
          <w:rFonts w:asciiTheme="minorHAnsi" w:hAnsiTheme="minorHAnsi"/>
          <w:b w:val="0"/>
          <w:smallCaps w:val="0"/>
          <w:sz w:val="18"/>
        </w:rPr>
        <w:t>ZPRACOVÁNÍ</w:t>
      </w:r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v 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kolonce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OZNAČENÍ ZPRACOVANÝCH VZORKŮ </w:t>
      </w:r>
      <w:proofErr w:type="spellStart"/>
      <w:r w:rsidR="00010923" w:rsidRPr="00FE6AD3">
        <w:rPr>
          <w:rFonts w:asciiTheme="minorHAnsi" w:hAnsiTheme="minorHAnsi"/>
          <w:b w:val="0"/>
          <w:smallCaps w:val="0"/>
          <w:sz w:val="18"/>
        </w:rPr>
        <w:t>uveďte</w:t>
      </w:r>
      <w:proofErr w:type="spellEnd"/>
      <w:r w:rsidR="00010923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označení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zkumavek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se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zpracovanými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vzorky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,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které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jsou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dodány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na</w:t>
      </w:r>
      <w:proofErr w:type="spellEnd"/>
      <w:r w:rsidR="00B32DB6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Oddělení</w:t>
      </w:r>
      <w:proofErr w:type="spellEnd"/>
      <w:r w:rsidR="00B32DB6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molekulární</w:t>
      </w:r>
      <w:proofErr w:type="spellEnd"/>
      <w:r w:rsidR="00B32DB6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B32DB6" w:rsidRPr="00FE6AD3">
        <w:rPr>
          <w:rFonts w:asciiTheme="minorHAnsi" w:hAnsiTheme="minorHAnsi"/>
          <w:b w:val="0"/>
          <w:smallCaps w:val="0"/>
          <w:sz w:val="18"/>
        </w:rPr>
        <w:t>genetiky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.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Značení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zpracovaných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vzorků</w:t>
      </w:r>
      <w:proofErr w:type="spellEnd"/>
      <w:r w:rsidR="00EF5604" w:rsidRPr="00FE6AD3">
        <w:rPr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musí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být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jednoznačné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, aby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nemohlo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dojít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k 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záměně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 xml:space="preserve"> s 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jinými</w:t>
      </w:r>
      <w:proofErr w:type="spellEnd"/>
      <w:r w:rsidR="00EF5604" w:rsidRPr="00FE6AD3">
        <w:rPr>
          <w:b w:val="0"/>
          <w:smallCaps w:val="0"/>
          <w:sz w:val="18"/>
        </w:rPr>
        <w:t xml:space="preserve"> </w:t>
      </w:r>
      <w:proofErr w:type="spellStart"/>
      <w:r w:rsidR="00EF5604" w:rsidRPr="00FE6AD3">
        <w:rPr>
          <w:rFonts w:asciiTheme="minorHAnsi" w:hAnsiTheme="minorHAnsi"/>
          <w:b w:val="0"/>
          <w:smallCaps w:val="0"/>
          <w:sz w:val="18"/>
        </w:rPr>
        <w:t>vzorky</w:t>
      </w:r>
      <w:proofErr w:type="spellEnd"/>
      <w:r w:rsidR="00EF5604" w:rsidRPr="00FE6AD3">
        <w:rPr>
          <w:rFonts w:asciiTheme="minorHAnsi" w:hAnsiTheme="minorHAnsi"/>
          <w:b w:val="0"/>
          <w:smallCaps w:val="0"/>
          <w:sz w:val="18"/>
        </w:rPr>
        <w:t>.</w:t>
      </w:r>
    </w:p>
    <w:sectPr w:rsidR="00D277FC" w:rsidRPr="00FE6AD3" w:rsidSect="00FE6AD3">
      <w:headerReference w:type="default" r:id="rId7"/>
      <w:footerReference w:type="default" r:id="rId8"/>
      <w:pgSz w:w="11906" w:h="16838"/>
      <w:pgMar w:top="1417" w:right="424" w:bottom="851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D3D8" w14:textId="77777777" w:rsidR="000F4F9B" w:rsidRDefault="000F4F9B" w:rsidP="00F04F99">
      <w:r>
        <w:separator/>
      </w:r>
    </w:p>
  </w:endnote>
  <w:endnote w:type="continuationSeparator" w:id="0">
    <w:p w14:paraId="5E7F4E16" w14:textId="77777777" w:rsidR="000F4F9B" w:rsidRDefault="000F4F9B" w:rsidP="00F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0BFF" w14:textId="58A49EBD" w:rsidR="00720E26" w:rsidRDefault="00720E26" w:rsidP="00720E26">
    <w:pPr>
      <w:rPr>
        <w:lang w:val="cs-CZ"/>
      </w:rPr>
    </w:pPr>
    <w:r>
      <w:rPr>
        <w:lang w:val="cs-CZ"/>
      </w:rPr>
      <w:t>13100</w:t>
    </w:r>
    <w:r>
      <w:rPr>
        <w:lang w:val="cs-CZ"/>
      </w:rPr>
      <w:t>_F_</w:t>
    </w:r>
    <w:r>
      <w:rPr>
        <w:lang w:val="cs-CZ"/>
      </w:rPr>
      <w:t>21</w:t>
    </w:r>
    <w:r>
      <w:rPr>
        <w:lang w:val="cs-CZ"/>
      </w:rPr>
      <w:t>_</w:t>
    </w:r>
    <w:proofErr w:type="gramStart"/>
    <w:r>
      <w:rPr>
        <w:lang w:val="cs-CZ"/>
      </w:rPr>
      <w:t>0</w:t>
    </w:r>
    <w:r w:rsidR="00B035EC">
      <w:rPr>
        <w:lang w:val="cs-CZ"/>
      </w:rPr>
      <w:t>2</w:t>
    </w:r>
    <w:r>
      <w:rPr>
        <w:lang w:val="cs-CZ"/>
      </w:rPr>
      <w:t xml:space="preserve">  průvodka</w:t>
    </w:r>
    <w:proofErr w:type="gramEnd"/>
    <w:r>
      <w:rPr>
        <w:lang w:val="cs-CZ"/>
      </w:rPr>
      <w:t xml:space="preserve"> vzorku</w:t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  <w:t xml:space="preserve"> </w:t>
    </w:r>
    <w:r>
      <w:rPr>
        <w:lang w:val="cs-CZ"/>
      </w:rPr>
      <w:tab/>
      <w:t xml:space="preserve">                </w:t>
    </w:r>
    <w:r>
      <w:rPr>
        <w:lang w:val="cs-CZ"/>
      </w:rPr>
      <w:tab/>
    </w:r>
    <w:r>
      <w:rPr>
        <w:lang w:val="cs-CZ"/>
      </w:rPr>
      <w:tab/>
      <w:t xml:space="preserve"> verze A</w:t>
    </w:r>
    <w:r>
      <w:rPr>
        <w:lang w:val="cs-CZ"/>
      </w:rPr>
      <w:t>1</w:t>
    </w:r>
    <w:r w:rsidRPr="00A613D3">
      <w:rPr>
        <w:lang w:val="cs-CZ"/>
      </w:rPr>
      <w:t xml:space="preserve"> </w:t>
    </w:r>
    <w:r>
      <w:rPr>
        <w:lang w:val="cs-CZ"/>
      </w:rPr>
      <w:t xml:space="preserve">  platnost od </w:t>
    </w:r>
    <w:r w:rsidRPr="00A613D3">
      <w:rPr>
        <w:lang w:val="cs-CZ"/>
      </w:rPr>
      <w:t>1. 12. 20</w:t>
    </w:r>
    <w:r>
      <w:rPr>
        <w:lang w:val="cs-CZ"/>
      </w:rPr>
      <w:t>21</w:t>
    </w:r>
  </w:p>
  <w:p w14:paraId="4F1B7ECE" w14:textId="77777777" w:rsidR="00FE6AD3" w:rsidRPr="00FE6AD3" w:rsidRDefault="00FE6AD3">
    <w:pPr>
      <w:pStyle w:val="Zpat"/>
      <w:jc w:val="center"/>
    </w:pPr>
    <w:r w:rsidRPr="00FE6AD3">
      <w:rPr>
        <w:lang w:val="cs-CZ"/>
      </w:rPr>
      <w:t xml:space="preserve">Stránka </w:t>
    </w:r>
    <w:r w:rsidRPr="00FE6AD3">
      <w:fldChar w:fldCharType="begin"/>
    </w:r>
    <w:r w:rsidRPr="00FE6AD3">
      <w:instrText>PAGE  \* Arabic  \* MERGEFORMAT</w:instrText>
    </w:r>
    <w:r w:rsidRPr="00FE6AD3">
      <w:fldChar w:fldCharType="separate"/>
    </w:r>
    <w:r w:rsidR="00674E57" w:rsidRPr="00674E57">
      <w:rPr>
        <w:noProof/>
        <w:lang w:val="cs-CZ"/>
      </w:rPr>
      <w:t>1</w:t>
    </w:r>
    <w:r w:rsidRPr="00FE6AD3">
      <w:fldChar w:fldCharType="end"/>
    </w:r>
    <w:r w:rsidRPr="00FE6AD3">
      <w:rPr>
        <w:lang w:val="cs-CZ"/>
      </w:rPr>
      <w:t xml:space="preserve"> z </w:t>
    </w:r>
    <w:r w:rsidRPr="00FE6AD3">
      <w:t>1</w:t>
    </w:r>
  </w:p>
  <w:p w14:paraId="6CDC73E2" w14:textId="77777777" w:rsidR="00EF5604" w:rsidRPr="00FE6AD3" w:rsidRDefault="00EF5604" w:rsidP="00EF56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FF52" w14:textId="77777777" w:rsidR="000F4F9B" w:rsidRDefault="000F4F9B" w:rsidP="00F04F99">
      <w:r>
        <w:separator/>
      </w:r>
    </w:p>
  </w:footnote>
  <w:footnote w:type="continuationSeparator" w:id="0">
    <w:p w14:paraId="7F7B553D" w14:textId="77777777" w:rsidR="000F4F9B" w:rsidRDefault="000F4F9B" w:rsidP="00F0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BBE3" w14:textId="77777777" w:rsidR="005E7AF2" w:rsidRDefault="005E7AF2">
    <w:pPr>
      <w:pStyle w:val="Zhlav"/>
    </w:pPr>
  </w:p>
  <w:p w14:paraId="4A7926F7" w14:textId="77777777" w:rsidR="005E7AF2" w:rsidRDefault="005E7AF2">
    <w:pPr>
      <w:pStyle w:val="Zhlav"/>
    </w:pPr>
  </w:p>
  <w:p w14:paraId="24D8B3E3" w14:textId="77777777" w:rsidR="00FE6AD3" w:rsidRPr="00FE6AD3" w:rsidRDefault="00FE6AD3" w:rsidP="00FE6AD3">
    <w:pPr>
      <w:spacing w:line="240" w:lineRule="atLeast"/>
      <w:jc w:val="center"/>
      <w:rPr>
        <w:b w:val="0"/>
        <w:smallCaps w:val="0"/>
        <w:sz w:val="18"/>
        <w:szCs w:val="18"/>
        <w:lang w:val="cs-CZ"/>
      </w:rPr>
    </w:pPr>
    <w:r w:rsidRPr="00FE6AD3">
      <w:rPr>
        <w:b w:val="0"/>
        <w:smallCaps w:val="0"/>
        <w:sz w:val="18"/>
        <w:szCs w:val="18"/>
        <w:lang w:val="cs-CZ"/>
      </w:rPr>
      <w:t>Ústav hematologie a krevní transfuze</w:t>
    </w:r>
  </w:p>
  <w:p w14:paraId="2879E35C" w14:textId="77777777" w:rsidR="00FE6AD3" w:rsidRPr="00FE6AD3" w:rsidRDefault="00FE6AD3" w:rsidP="00FE6AD3">
    <w:pPr>
      <w:spacing w:line="240" w:lineRule="atLeast"/>
      <w:jc w:val="center"/>
      <w:rPr>
        <w:smallCaps w:val="0"/>
        <w:sz w:val="18"/>
        <w:szCs w:val="18"/>
        <w:lang w:val="cs-CZ"/>
      </w:rPr>
    </w:pPr>
    <w:r w:rsidRPr="00FE6AD3">
      <w:rPr>
        <w:smallCaps w:val="0"/>
        <w:sz w:val="18"/>
        <w:szCs w:val="18"/>
        <w:lang w:val="cs-CZ"/>
      </w:rPr>
      <w:t>Oddělení molekulární genetiky</w:t>
    </w:r>
  </w:p>
  <w:p w14:paraId="6713F65E" w14:textId="77777777" w:rsidR="00FE6AD3" w:rsidRPr="00FE6AD3" w:rsidRDefault="00FE6AD3" w:rsidP="00FE6AD3">
    <w:pPr>
      <w:spacing w:line="240" w:lineRule="atLeast"/>
      <w:jc w:val="center"/>
      <w:rPr>
        <w:b w:val="0"/>
        <w:smallCaps w:val="0"/>
        <w:sz w:val="18"/>
        <w:szCs w:val="18"/>
        <w:lang w:val="cs-CZ"/>
      </w:rPr>
    </w:pPr>
    <w:r w:rsidRPr="00FE6AD3">
      <w:rPr>
        <w:b w:val="0"/>
        <w:smallCaps w:val="0"/>
        <w:sz w:val="18"/>
        <w:szCs w:val="18"/>
        <w:lang w:val="cs-CZ"/>
      </w:rPr>
      <w:t xml:space="preserve">Vedoucí oddělení: </w:t>
    </w:r>
    <w:r w:rsidR="00674E57">
      <w:rPr>
        <w:b w:val="0"/>
        <w:smallCaps w:val="0"/>
        <w:sz w:val="18"/>
        <w:szCs w:val="18"/>
        <w:lang w:val="cs-CZ"/>
      </w:rPr>
      <w:t xml:space="preserve">doc. </w:t>
    </w:r>
    <w:r w:rsidRPr="00FE6AD3">
      <w:rPr>
        <w:b w:val="0"/>
        <w:smallCaps w:val="0"/>
        <w:sz w:val="18"/>
        <w:szCs w:val="18"/>
        <w:lang w:val="cs-CZ"/>
      </w:rPr>
      <w:t>Mgr. Kateřina Machová Poláková, Ph.D.</w:t>
    </w:r>
  </w:p>
  <w:p w14:paraId="03DF6BF6" w14:textId="35857BAD" w:rsidR="00FE6AD3" w:rsidRPr="00FE6AD3" w:rsidRDefault="00847BF6" w:rsidP="00847BF6">
    <w:pPr>
      <w:tabs>
        <w:tab w:val="center" w:pos="5386"/>
        <w:tab w:val="left" w:pos="8658"/>
      </w:tabs>
      <w:spacing w:line="240" w:lineRule="atLeast"/>
      <w:rPr>
        <w:b w:val="0"/>
        <w:smallCaps w:val="0"/>
        <w:sz w:val="18"/>
        <w:szCs w:val="18"/>
        <w:lang w:val="cs-CZ"/>
      </w:rPr>
    </w:pPr>
    <w:r>
      <w:rPr>
        <w:b w:val="0"/>
        <w:smallCaps w:val="0"/>
        <w:sz w:val="18"/>
        <w:szCs w:val="18"/>
        <w:lang w:val="cs-CZ"/>
      </w:rPr>
      <w:tab/>
    </w:r>
    <w:r w:rsidR="00FE6AD3" w:rsidRPr="00FE6AD3">
      <w:rPr>
        <w:b w:val="0"/>
        <w:smallCaps w:val="0"/>
        <w:sz w:val="18"/>
        <w:szCs w:val="18"/>
        <w:lang w:val="cs-CZ"/>
      </w:rPr>
      <w:t>Technický vedoucí: Mgr. Hana Žižková, Ph.D., e-mail: Hana.Zizkova@uhkt.cz</w:t>
    </w:r>
    <w:r>
      <w:rPr>
        <w:b w:val="0"/>
        <w:smallCaps w:val="0"/>
        <w:sz w:val="18"/>
        <w:szCs w:val="18"/>
        <w:lang w:val="cs-CZ"/>
      </w:rPr>
      <w:tab/>
    </w:r>
  </w:p>
  <w:bookmarkStart w:id="0" w:name="OLE_LINK1"/>
  <w:p w14:paraId="2D3D80DA" w14:textId="77777777" w:rsidR="00FE6AD3" w:rsidRPr="00674E57" w:rsidRDefault="00FE6AD3" w:rsidP="00FE6AD3">
    <w:pPr>
      <w:keepNext/>
      <w:spacing w:line="240" w:lineRule="atLeast"/>
      <w:jc w:val="center"/>
      <w:outlineLvl w:val="0"/>
      <w:rPr>
        <w:b w:val="0"/>
        <w:smallCaps w:val="0"/>
        <w:color w:val="0000FF"/>
        <w:sz w:val="18"/>
        <w:szCs w:val="18"/>
        <w:u w:val="single"/>
        <w:lang w:val="cs-CZ"/>
      </w:rPr>
    </w:pPr>
    <w:r w:rsidRPr="00674E57">
      <w:rPr>
        <w:b w:val="0"/>
        <w:smallCaps w:val="0"/>
        <w:color w:val="0000FF"/>
        <w:sz w:val="18"/>
        <w:szCs w:val="18"/>
        <w:u w:val="single"/>
        <w:lang w:val="cs-CZ"/>
      </w:rPr>
      <w:fldChar w:fldCharType="begin"/>
    </w:r>
    <w:r w:rsidRPr="00674E57">
      <w:rPr>
        <w:b w:val="0"/>
        <w:smallCaps w:val="0"/>
        <w:color w:val="0000FF"/>
        <w:sz w:val="18"/>
        <w:szCs w:val="18"/>
        <w:u w:val="single"/>
        <w:lang w:val="cs-CZ"/>
      </w:rPr>
      <w:instrText xml:space="preserve"> HYPERLINK "http://www.uhkt.cz" </w:instrText>
    </w:r>
    <w:r w:rsidRPr="00674E57">
      <w:rPr>
        <w:b w:val="0"/>
        <w:smallCaps w:val="0"/>
        <w:color w:val="0000FF"/>
        <w:sz w:val="18"/>
        <w:szCs w:val="18"/>
        <w:u w:val="single"/>
        <w:lang w:val="cs-CZ"/>
      </w:rPr>
      <w:fldChar w:fldCharType="separate"/>
    </w:r>
    <w:r w:rsidRPr="00674E57">
      <w:rPr>
        <w:b w:val="0"/>
        <w:smallCaps w:val="0"/>
        <w:color w:val="0000FF"/>
        <w:sz w:val="18"/>
        <w:szCs w:val="18"/>
        <w:u w:val="single"/>
        <w:lang w:val="cs-CZ"/>
      </w:rPr>
      <w:t>http://www.uhkt.cz</w:t>
    </w:r>
    <w:r w:rsidRPr="00674E57">
      <w:rPr>
        <w:b w:val="0"/>
        <w:smallCaps w:val="0"/>
        <w:color w:val="0000FF"/>
        <w:sz w:val="18"/>
        <w:szCs w:val="18"/>
        <w:u w:val="single"/>
        <w:lang w:val="cs-CZ"/>
      </w:rPr>
      <w:fldChar w:fldCharType="end"/>
    </w:r>
  </w:p>
  <w:bookmarkEnd w:id="0"/>
  <w:p w14:paraId="7CBABDF8" w14:textId="3CE5E5AB" w:rsidR="00542434" w:rsidRDefault="00FE6AD3" w:rsidP="00FE6AD3">
    <w:pPr>
      <w:keepNext/>
      <w:spacing w:line="240" w:lineRule="atLeast"/>
      <w:jc w:val="center"/>
      <w:outlineLvl w:val="0"/>
      <w:rPr>
        <w:b w:val="0"/>
        <w:bCs/>
        <w:sz w:val="18"/>
        <w:szCs w:val="18"/>
        <w:lang w:val="cs-CZ"/>
      </w:rPr>
    </w:pPr>
    <w:r w:rsidRPr="00674E57">
      <w:rPr>
        <w:b w:val="0"/>
        <w:bCs/>
        <w:sz w:val="18"/>
        <w:szCs w:val="18"/>
        <w:lang w:val="cs-CZ"/>
      </w:rPr>
      <w:t xml:space="preserve">U Nemocnice 1, 128 </w:t>
    </w:r>
    <w:r w:rsidR="007C369A">
      <w:rPr>
        <w:b w:val="0"/>
        <w:bCs/>
        <w:sz w:val="18"/>
        <w:szCs w:val="18"/>
        <w:lang w:val="cs-CZ"/>
      </w:rPr>
      <w:t>0</w:t>
    </w:r>
    <w:r w:rsidR="00283325" w:rsidRPr="00674E57">
      <w:rPr>
        <w:b w:val="0"/>
        <w:bCs/>
        <w:sz w:val="18"/>
        <w:szCs w:val="18"/>
        <w:lang w:val="cs-CZ"/>
      </w:rPr>
      <w:t>0 Praha 2, Tel: 221</w:t>
    </w:r>
    <w:r w:rsidR="00674E57">
      <w:rPr>
        <w:b w:val="0"/>
        <w:bCs/>
        <w:sz w:val="18"/>
        <w:szCs w:val="18"/>
        <w:lang w:val="cs-CZ"/>
      </w:rPr>
      <w:t> </w:t>
    </w:r>
    <w:r w:rsidR="00283325" w:rsidRPr="00674E57">
      <w:rPr>
        <w:b w:val="0"/>
        <w:bCs/>
        <w:sz w:val="18"/>
        <w:szCs w:val="18"/>
        <w:lang w:val="cs-CZ"/>
      </w:rPr>
      <w:t>977</w:t>
    </w:r>
    <w:r w:rsidR="00542434">
      <w:rPr>
        <w:b w:val="0"/>
        <w:bCs/>
        <w:sz w:val="18"/>
        <w:szCs w:val="18"/>
        <w:lang w:val="cs-CZ"/>
      </w:rPr>
      <w:t> </w:t>
    </w:r>
    <w:r w:rsidR="001B5D00" w:rsidRPr="00674E57">
      <w:rPr>
        <w:b w:val="0"/>
        <w:bCs/>
        <w:sz w:val="18"/>
        <w:szCs w:val="18"/>
        <w:lang w:val="cs-CZ"/>
      </w:rPr>
      <w:t>221</w:t>
    </w:r>
  </w:p>
  <w:p w14:paraId="2B8505C9" w14:textId="6FFA9F36" w:rsidR="00FE6AD3" w:rsidRPr="00674E57" w:rsidRDefault="00FE6AD3" w:rsidP="00FE6AD3">
    <w:pPr>
      <w:keepNext/>
      <w:spacing w:line="240" w:lineRule="atLeast"/>
      <w:jc w:val="center"/>
      <w:outlineLvl w:val="0"/>
      <w:rPr>
        <w:b w:val="0"/>
        <w:bCs/>
        <w:sz w:val="18"/>
        <w:szCs w:val="18"/>
        <w:lang w:val="cs-CZ"/>
      </w:rPr>
    </w:pPr>
    <w:r w:rsidRPr="00674E57">
      <w:rPr>
        <w:b w:val="0"/>
        <w:bCs/>
        <w:sz w:val="18"/>
        <w:szCs w:val="18"/>
        <w:lang w:val="cs-CZ"/>
      </w:rPr>
      <w:t xml:space="preserve"> </w:t>
    </w:r>
  </w:p>
  <w:p w14:paraId="293BBAA6" w14:textId="094BC6E5" w:rsidR="00FE6AD3" w:rsidRPr="00FE6AD3" w:rsidRDefault="00FE6AD3" w:rsidP="00FE6AD3">
    <w:pPr>
      <w:keepNext/>
      <w:keepLines/>
      <w:spacing w:before="200"/>
      <w:jc w:val="center"/>
      <w:outlineLvl w:val="1"/>
      <w:rPr>
        <w:rFonts w:ascii="Cambria" w:hAnsi="Cambria"/>
        <w:bCs/>
        <w:sz w:val="32"/>
        <w:szCs w:val="32"/>
        <w:u w:val="single"/>
      </w:rPr>
    </w:pPr>
    <w:r w:rsidRPr="00FE6AD3">
      <w:rPr>
        <w:rFonts w:ascii="Cambria" w:hAnsi="Cambria"/>
        <w:bCs/>
        <w:sz w:val="32"/>
        <w:szCs w:val="32"/>
        <w:u w:val="single"/>
      </w:rPr>
      <w:t>PRŮVODKA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D8F"/>
    <w:multiLevelType w:val="hybridMultilevel"/>
    <w:tmpl w:val="76F877C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99"/>
    <w:rsid w:val="00010923"/>
    <w:rsid w:val="00057DA9"/>
    <w:rsid w:val="00061993"/>
    <w:rsid w:val="000C31A4"/>
    <w:rsid w:val="000F4F9B"/>
    <w:rsid w:val="00114B40"/>
    <w:rsid w:val="00164CFF"/>
    <w:rsid w:val="001A0C28"/>
    <w:rsid w:val="001B5D00"/>
    <w:rsid w:val="00283325"/>
    <w:rsid w:val="002E33D3"/>
    <w:rsid w:val="002F1E27"/>
    <w:rsid w:val="00414E22"/>
    <w:rsid w:val="00464C62"/>
    <w:rsid w:val="00490C97"/>
    <w:rsid w:val="00510694"/>
    <w:rsid w:val="00531E35"/>
    <w:rsid w:val="0053534C"/>
    <w:rsid w:val="00542434"/>
    <w:rsid w:val="005E7AF2"/>
    <w:rsid w:val="00630CED"/>
    <w:rsid w:val="00655893"/>
    <w:rsid w:val="00674E57"/>
    <w:rsid w:val="006D3572"/>
    <w:rsid w:val="00720E26"/>
    <w:rsid w:val="007306B6"/>
    <w:rsid w:val="007C369A"/>
    <w:rsid w:val="00815CDD"/>
    <w:rsid w:val="00847BF6"/>
    <w:rsid w:val="008F7E5C"/>
    <w:rsid w:val="009B3E17"/>
    <w:rsid w:val="00A34938"/>
    <w:rsid w:val="00A51B9D"/>
    <w:rsid w:val="00B035EC"/>
    <w:rsid w:val="00B32DB6"/>
    <w:rsid w:val="00B52A53"/>
    <w:rsid w:val="00C6534E"/>
    <w:rsid w:val="00CA39BD"/>
    <w:rsid w:val="00CE0F3C"/>
    <w:rsid w:val="00D277FC"/>
    <w:rsid w:val="00D47613"/>
    <w:rsid w:val="00D54524"/>
    <w:rsid w:val="00EF5604"/>
    <w:rsid w:val="00F04F99"/>
    <w:rsid w:val="00F266B1"/>
    <w:rsid w:val="00F64A2D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4B636B"/>
  <w15:docId w15:val="{7851CC6D-2C75-4E94-B12D-90F0F2C0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F99"/>
    <w:rPr>
      <w:rFonts w:ascii="Times New Roman" w:eastAsia="Times New Roman" w:hAnsi="Times New Roman"/>
      <w:b/>
      <w:smallCaps/>
      <w:lang w:val="en-US"/>
    </w:rPr>
  </w:style>
  <w:style w:type="paragraph" w:styleId="Nadpis1">
    <w:name w:val="heading 1"/>
    <w:basedOn w:val="Normln"/>
    <w:next w:val="Normln"/>
    <w:link w:val="Nadpis1Char"/>
    <w:qFormat/>
    <w:rsid w:val="00D277FC"/>
    <w:pPr>
      <w:keepNext/>
      <w:keepLines/>
      <w:spacing w:before="480"/>
      <w:outlineLvl w:val="0"/>
    </w:pPr>
    <w:rPr>
      <w:rFonts w:ascii="Cambria" w:hAnsi="Cambria"/>
      <w:b w:val="0"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77FC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7FC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Nadpis7">
    <w:name w:val="heading 7"/>
    <w:basedOn w:val="Normln"/>
    <w:next w:val="Normln"/>
    <w:link w:val="Nadpis7Char"/>
    <w:qFormat/>
    <w:rsid w:val="00F04F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F99"/>
  </w:style>
  <w:style w:type="paragraph" w:styleId="Zpat">
    <w:name w:val="footer"/>
    <w:basedOn w:val="Normln"/>
    <w:link w:val="ZpatChar"/>
    <w:uiPriority w:val="99"/>
    <w:unhideWhenUsed/>
    <w:rsid w:val="00F04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F99"/>
  </w:style>
  <w:style w:type="paragraph" w:styleId="Textbubliny">
    <w:name w:val="Balloon Text"/>
    <w:basedOn w:val="Normln"/>
    <w:link w:val="TextbublinyChar"/>
    <w:uiPriority w:val="99"/>
    <w:semiHidden/>
    <w:unhideWhenUsed/>
    <w:rsid w:val="00F04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4F9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F04F9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/>
      <w:ind w:left="382" w:hanging="382"/>
      <w:jc w:val="center"/>
    </w:pPr>
    <w:rPr>
      <w:snapToGrid w:val="0"/>
      <w:sz w:val="24"/>
      <w:szCs w:val="18"/>
    </w:rPr>
  </w:style>
  <w:style w:type="character" w:customStyle="1" w:styleId="Nadpis7Char">
    <w:name w:val="Nadpis 7 Char"/>
    <w:link w:val="Nadpis7"/>
    <w:rsid w:val="00F04F99"/>
    <w:rPr>
      <w:rFonts w:ascii="Times New Roman" w:eastAsia="Times New Roman" w:hAnsi="Times New Roman" w:cs="Times New Roman"/>
      <w:b/>
      <w:smallCaps/>
      <w:sz w:val="24"/>
      <w:szCs w:val="20"/>
      <w:lang w:val="en-US" w:eastAsia="cs-CZ"/>
    </w:rPr>
  </w:style>
  <w:style w:type="character" w:customStyle="1" w:styleId="Nadpis1Char">
    <w:name w:val="Nadpis 1 Char"/>
    <w:link w:val="Nadpis1"/>
    <w:rsid w:val="00D277FC"/>
    <w:rPr>
      <w:rFonts w:ascii="Cambria" w:eastAsia="Times New Roman" w:hAnsi="Cambria" w:cs="Times New Roman"/>
      <w:bCs/>
      <w:smallCaps/>
      <w:color w:val="365F91"/>
      <w:sz w:val="28"/>
      <w:szCs w:val="28"/>
      <w:lang w:val="en-US" w:eastAsia="cs-CZ"/>
    </w:rPr>
  </w:style>
  <w:style w:type="character" w:customStyle="1" w:styleId="Nadpis2Char">
    <w:name w:val="Nadpis 2 Char"/>
    <w:link w:val="Nadpis2"/>
    <w:uiPriority w:val="9"/>
    <w:rsid w:val="00D277FC"/>
    <w:rPr>
      <w:rFonts w:ascii="Cambria" w:eastAsia="Times New Roman" w:hAnsi="Cambria" w:cs="Times New Roman"/>
      <w:bCs/>
      <w:smallCaps/>
      <w:color w:val="4F81BD"/>
      <w:sz w:val="26"/>
      <w:szCs w:val="26"/>
      <w:lang w:val="en-US" w:eastAsia="cs-CZ"/>
    </w:rPr>
  </w:style>
  <w:style w:type="character" w:customStyle="1" w:styleId="Nadpis4Char">
    <w:name w:val="Nadpis 4 Char"/>
    <w:link w:val="Nadpis4"/>
    <w:uiPriority w:val="9"/>
    <w:semiHidden/>
    <w:rsid w:val="00D277FC"/>
    <w:rPr>
      <w:rFonts w:ascii="Cambria" w:eastAsia="Times New Roman" w:hAnsi="Cambria" w:cs="Times New Roman"/>
      <w:bCs/>
      <w:i/>
      <w:iCs/>
      <w:smallCaps/>
      <w:color w:val="4F81BD"/>
      <w:sz w:val="20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D277FC"/>
    <w:pPr>
      <w:jc w:val="center"/>
    </w:pPr>
    <w:rPr>
      <w:sz w:val="24"/>
      <w:lang w:val="cs-CZ"/>
    </w:rPr>
  </w:style>
  <w:style w:type="character" w:customStyle="1" w:styleId="NzevChar">
    <w:name w:val="Název Char"/>
    <w:link w:val="Nzev"/>
    <w:rsid w:val="00D277FC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277FC"/>
    <w:pPr>
      <w:jc w:val="center"/>
    </w:pPr>
    <w:rPr>
      <w:sz w:val="28"/>
      <w:lang w:val="cs-CZ"/>
    </w:rPr>
  </w:style>
  <w:style w:type="character" w:customStyle="1" w:styleId="ZkladntextChar">
    <w:name w:val="Základní text Char"/>
    <w:link w:val="Zkladntext"/>
    <w:semiHidden/>
    <w:rsid w:val="00D277FC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character" w:styleId="Hypertextovodkaz">
    <w:name w:val="Hyperlink"/>
    <w:rsid w:val="00D277FC"/>
    <w:rPr>
      <w:color w:val="0000FF"/>
      <w:u w:val="single"/>
    </w:rPr>
  </w:style>
  <w:style w:type="paragraph" w:styleId="Bezmezer">
    <w:name w:val="No Spacing"/>
    <w:qFormat/>
    <w:rsid w:val="005E7AF2"/>
    <w:pPr>
      <w:widowControl w:val="0"/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Links>
    <vt:vector size="6" baseType="variant"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http://www.uhkt.cz/zdravotnik/narodni-referencni-laboratore/dna-diagnostika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Zizkova Hana</cp:lastModifiedBy>
  <cp:revision>3</cp:revision>
  <cp:lastPrinted>2021-05-28T07:59:00Z</cp:lastPrinted>
  <dcterms:created xsi:type="dcterms:W3CDTF">2021-11-19T15:35:00Z</dcterms:created>
  <dcterms:modified xsi:type="dcterms:W3CDTF">2021-11-19T15:39:00Z</dcterms:modified>
</cp:coreProperties>
</file>